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91" w:rsidRPr="00163B91" w:rsidRDefault="00163B91" w:rsidP="00163B91">
      <w:pPr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bookmarkStart w:id="0" w:name="_GoBack"/>
      <w:r w:rsidRPr="00163B91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Об опасности возможного оборота пивной продукции «псевдо-производителей»</w:t>
      </w:r>
    </w:p>
    <w:bookmarkEnd w:id="0"/>
    <w:p w:rsidR="00163B91" w:rsidRDefault="00163B91" w:rsidP="00163B91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63B91">
        <w:rPr>
          <w:rFonts w:ascii="Tahoma" w:eastAsia="Times New Roman" w:hAnsi="Tahoma" w:cs="Tahoma"/>
          <w:sz w:val="24"/>
          <w:szCs w:val="24"/>
          <w:lang w:eastAsia="ru-RU"/>
        </w:rPr>
        <w:t xml:space="preserve">Служба потребительского рынка и лицензирования Иркутской области в целях предупреждения нарушений при осуществлении оборота алкогольной продукции, в том числе пивных напитков, а именно – возможного оборота алкогольной продукции, не соответствующей государственным стандартам, обращает внимание хозяйствующих субъектов на следующее. </w:t>
      </w:r>
    </w:p>
    <w:p w:rsidR="00163B91" w:rsidRDefault="00163B91" w:rsidP="00163B91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63B91">
        <w:rPr>
          <w:rFonts w:ascii="Tahoma" w:eastAsia="Times New Roman" w:hAnsi="Tahoma" w:cs="Tahoma"/>
          <w:sz w:val="24"/>
          <w:szCs w:val="24"/>
          <w:lang w:eastAsia="ru-RU"/>
        </w:rPr>
        <w:t xml:space="preserve">В ходе лабораторных испытаний отобранных образцов пивных напитков ряда псевдо-производителей/импортеров </w:t>
      </w:r>
      <w:proofErr w:type="spellStart"/>
      <w:r w:rsidRPr="00163B91">
        <w:rPr>
          <w:rFonts w:ascii="Tahoma" w:eastAsia="Times New Roman" w:hAnsi="Tahoma" w:cs="Tahoma"/>
          <w:sz w:val="24"/>
          <w:szCs w:val="24"/>
          <w:lang w:eastAsia="ru-RU"/>
        </w:rPr>
        <w:t>Росалкогольрегулированием</w:t>
      </w:r>
      <w:proofErr w:type="spellEnd"/>
      <w:r w:rsidRPr="00163B91">
        <w:rPr>
          <w:rFonts w:ascii="Tahoma" w:eastAsia="Times New Roman" w:hAnsi="Tahoma" w:cs="Tahoma"/>
          <w:sz w:val="24"/>
          <w:szCs w:val="24"/>
          <w:lang w:eastAsia="ru-RU"/>
        </w:rPr>
        <w:t xml:space="preserve"> установлено, что образцы не соответствуют требованиям государственных стандартов по физико-химическим и органолептическим показателям. Кроме того, в отобранных образцах пивных напитков не содержатся продукты, свойственные протеканию естественного процесса брожения, что свидетельствует об отсутствии в представленных пивных напитках пива и может говорить об использовании для ее производства этилового спирта неизвестного происхождения, применение которого в качестве сырья при производстве пивных напитков не предусмотрено. Одновременно в ряде исследованных образцов установлено наличие веществ, опасных для жизни и здоровья людей в количестве, превышающем допустимые значения, в </w:t>
      </w:r>
      <w:proofErr w:type="gramStart"/>
      <w:r w:rsidRPr="00163B91">
        <w:rPr>
          <w:rFonts w:ascii="Tahoma" w:eastAsia="Times New Roman" w:hAnsi="Tahoma" w:cs="Tahoma"/>
          <w:sz w:val="24"/>
          <w:szCs w:val="24"/>
          <w:lang w:eastAsia="ru-RU"/>
        </w:rPr>
        <w:t>связи</w:t>
      </w:r>
      <w:proofErr w:type="gramEnd"/>
      <w:r w:rsidRPr="00163B91">
        <w:rPr>
          <w:rFonts w:ascii="Tahoma" w:eastAsia="Times New Roman" w:hAnsi="Tahoma" w:cs="Tahoma"/>
          <w:sz w:val="24"/>
          <w:szCs w:val="24"/>
          <w:lang w:eastAsia="ru-RU"/>
        </w:rPr>
        <w:t xml:space="preserve"> с чем есть основания полагать, что указанная продукция может представлять угрозу ее потребителям. </w:t>
      </w:r>
    </w:p>
    <w:p w:rsidR="00163B91" w:rsidRDefault="00163B91" w:rsidP="00163B91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gramStart"/>
      <w:r w:rsidRPr="00163B91">
        <w:rPr>
          <w:rFonts w:ascii="Tahoma" w:eastAsia="Times New Roman" w:hAnsi="Tahoma" w:cs="Tahoma"/>
          <w:sz w:val="24"/>
          <w:szCs w:val="24"/>
          <w:lang w:eastAsia="ru-RU"/>
        </w:rPr>
        <w:t>Учитывая изложенное, а также в целях профилактики возможных нарушений служба еще раз обращает внимание организаций и индивидуальных предпринимателей, осуществляющих оптовую и розничную продажу пива, пивных напитков, сидра и медовухи, на необходимость тщательной проверки сопроводительных документов (включая информацию о ее производителе/импортере) и контрагентов при закупке пивных напитков, а также осуществления внешнего осмотра продукции при приемке на предмет визуального установления соответствия</w:t>
      </w:r>
      <w:proofErr w:type="gramEnd"/>
      <w:r w:rsidRPr="00163B91">
        <w:rPr>
          <w:rFonts w:ascii="Tahoma" w:eastAsia="Times New Roman" w:hAnsi="Tahoma" w:cs="Tahoma"/>
          <w:sz w:val="24"/>
          <w:szCs w:val="24"/>
          <w:lang w:eastAsia="ru-RU"/>
        </w:rPr>
        <w:t xml:space="preserve"> продукции установленным требованиям. </w:t>
      </w:r>
      <w:r w:rsidRPr="00163B91">
        <w:rPr>
          <w:rFonts w:ascii="Tahoma" w:eastAsia="Times New Roman" w:hAnsi="Tahoma" w:cs="Tahoma"/>
          <w:sz w:val="24"/>
          <w:szCs w:val="24"/>
          <w:lang w:eastAsia="ru-RU"/>
        </w:rPr>
        <w:br/>
      </w:r>
      <w:hyperlink r:id="rId5" w:history="1">
        <w:r w:rsidRPr="00163B9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 Перечень «псевдопроизводителей»</w:t>
        </w:r>
      </w:hyperlink>
      <w:r w:rsidRPr="00163B91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163B91" w:rsidRPr="00163B91" w:rsidRDefault="00163B91" w:rsidP="00163B91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63B91">
        <w:rPr>
          <w:rFonts w:ascii="Tahoma" w:eastAsia="Times New Roman" w:hAnsi="Tahoma" w:cs="Tahoma"/>
          <w:sz w:val="24"/>
          <w:szCs w:val="24"/>
          <w:lang w:eastAsia="ru-RU"/>
        </w:rPr>
        <w:t xml:space="preserve">Требования к внешнему виду, вкусу, аромату и цвету пивных напитков установлены пунктом 5.1.2 ГОСТ </w:t>
      </w:r>
      <w:proofErr w:type="gramStart"/>
      <w:r w:rsidRPr="00163B91">
        <w:rPr>
          <w:rFonts w:ascii="Tahoma" w:eastAsia="Times New Roman" w:hAnsi="Tahoma" w:cs="Tahoma"/>
          <w:sz w:val="24"/>
          <w:szCs w:val="24"/>
          <w:lang w:eastAsia="ru-RU"/>
        </w:rPr>
        <w:t>Р</w:t>
      </w:r>
      <w:proofErr w:type="gramEnd"/>
      <w:r w:rsidRPr="00163B91">
        <w:rPr>
          <w:rFonts w:ascii="Tahoma" w:eastAsia="Times New Roman" w:hAnsi="Tahoma" w:cs="Tahoma"/>
          <w:sz w:val="24"/>
          <w:szCs w:val="24"/>
          <w:lang w:eastAsia="ru-RU"/>
        </w:rPr>
        <w:t xml:space="preserve"> 55292-2012 «Напитки пивные. Общие технические условия». Информацию о закупленной продукции можно сверить с данными содержащимися в федеральном реестре алкогольной продукции (ФРАП), которые размещены на официальном сайте </w:t>
      </w:r>
      <w:proofErr w:type="spellStart"/>
      <w:r w:rsidRPr="00163B91">
        <w:rPr>
          <w:rFonts w:ascii="Tahoma" w:eastAsia="Times New Roman" w:hAnsi="Tahoma" w:cs="Tahoma"/>
          <w:sz w:val="24"/>
          <w:szCs w:val="24"/>
          <w:lang w:eastAsia="ru-RU"/>
        </w:rPr>
        <w:t>Росалкогольрегулирования</w:t>
      </w:r>
      <w:proofErr w:type="spellEnd"/>
      <w:r w:rsidRPr="00163B91">
        <w:rPr>
          <w:rFonts w:ascii="Tahoma" w:eastAsia="Times New Roman" w:hAnsi="Tahoma" w:cs="Tahoma"/>
          <w:sz w:val="24"/>
          <w:szCs w:val="24"/>
          <w:lang w:eastAsia="ru-RU"/>
        </w:rPr>
        <w:t xml:space="preserve"> по адресу http://www.fsrar.ru/frap/frap. </w:t>
      </w:r>
    </w:p>
    <w:p w:rsidR="00AF6074" w:rsidRDefault="00AF6074"/>
    <w:sectPr w:rsidR="00AF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F4"/>
    <w:rsid w:val="00163B91"/>
    <w:rsid w:val="00AB73F4"/>
    <w:rsid w:val="00AF6074"/>
    <w:rsid w:val="00B3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3893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rkobl.ru/sites/potreb/news/&#1055;&#1077;&#1088;&#1077;&#1095;&#1077;&#1085;&#110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2020-02-10T01:25:00Z</cp:lastPrinted>
  <dcterms:created xsi:type="dcterms:W3CDTF">2020-02-10T01:24:00Z</dcterms:created>
  <dcterms:modified xsi:type="dcterms:W3CDTF">2020-02-10T01:25:00Z</dcterms:modified>
</cp:coreProperties>
</file>